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1EF" w:rsidRDefault="004D11EF" w:rsidP="004D11EF">
      <w:pPr>
        <w:pStyle w:val="ConsPlusNormal"/>
      </w:pPr>
    </w:p>
    <w:p w:rsidR="004D11EF" w:rsidRDefault="004D11EF" w:rsidP="004D11EF">
      <w:pPr>
        <w:pStyle w:val="ConsPlusNormal"/>
        <w:jc w:val="both"/>
      </w:pPr>
    </w:p>
    <w:p w:rsidR="004D11EF" w:rsidRDefault="004D11EF" w:rsidP="004D11EF">
      <w:pPr>
        <w:pStyle w:val="ConsPlusNormal"/>
        <w:jc w:val="right"/>
        <w:outlineLvl w:val="0"/>
      </w:pPr>
      <w:r>
        <w:t>Приложение 17</w:t>
      </w:r>
    </w:p>
    <w:p w:rsidR="004D11EF" w:rsidRDefault="004D11EF" w:rsidP="004D11EF">
      <w:pPr>
        <w:pStyle w:val="ConsPlusNormal"/>
        <w:jc w:val="right"/>
      </w:pPr>
      <w:r>
        <w:t>к решению</w:t>
      </w:r>
    </w:p>
    <w:p w:rsidR="004D11EF" w:rsidRDefault="004D11EF" w:rsidP="004D11EF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4D11EF" w:rsidRDefault="004D11EF" w:rsidP="004D11EF">
      <w:pPr>
        <w:pStyle w:val="ConsPlusNormal"/>
        <w:jc w:val="right"/>
      </w:pPr>
      <w:r>
        <w:t>от 26.12.2023 N 1100</w:t>
      </w:r>
    </w:p>
    <w:p w:rsidR="004D11EF" w:rsidRDefault="004D11EF" w:rsidP="004D11EF">
      <w:pPr>
        <w:pStyle w:val="ConsPlusNormal"/>
      </w:pPr>
    </w:p>
    <w:p w:rsidR="004D11EF" w:rsidRDefault="004D11EF" w:rsidP="004D11EF">
      <w:pPr>
        <w:pStyle w:val="ConsPlusTitle"/>
        <w:jc w:val="center"/>
      </w:pPr>
      <w:bookmarkStart w:id="0" w:name="Par53563"/>
      <w:bookmarkEnd w:id="0"/>
      <w:r>
        <w:t>ПРОГРАММА</w:t>
      </w:r>
    </w:p>
    <w:p w:rsidR="004D11EF" w:rsidRDefault="004D11EF" w:rsidP="004D11EF">
      <w:pPr>
        <w:pStyle w:val="ConsPlusTitle"/>
        <w:jc w:val="center"/>
      </w:pPr>
      <w:r>
        <w:t xml:space="preserve">МУНИЦИПАЛЬНЫХ ВНУТРЕННИХ ЗАИМСТВОВАНИЙ </w:t>
      </w:r>
      <w:proofErr w:type="gramStart"/>
      <w:r>
        <w:t>МУНИЦИПАЛЬНОГО</w:t>
      </w:r>
      <w:proofErr w:type="gramEnd"/>
    </w:p>
    <w:p w:rsidR="004D11EF" w:rsidRDefault="004D11EF" w:rsidP="004D11EF">
      <w:pPr>
        <w:pStyle w:val="ConsPlusTitle"/>
        <w:jc w:val="center"/>
      </w:pPr>
      <w:r>
        <w:t>ОБРАЗОВАНИЯ КОНДИНСКИЙ РАЙОН НА 2025 - 2026 ГОДЫ</w:t>
      </w:r>
    </w:p>
    <w:p w:rsidR="004D11EF" w:rsidRDefault="004D11EF" w:rsidP="004D11EF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D11EF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1EF" w:rsidRDefault="004D11EF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1EF" w:rsidRDefault="004D11EF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D11EF" w:rsidRDefault="004D11EF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4D11EF" w:rsidRDefault="004D11EF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18.07.2024 N 115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муниципальных внутренних заимствований муниципального образования Кондинский район на 2024 год&quot;, &quot;Программой муниципальных внутренних заимствований муниципального образования Кондинский район на 2025 - 2026 годы&quot;)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18.07.2024 N 1159)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1EF" w:rsidRDefault="004D11EF" w:rsidP="00B725CD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4D11EF" w:rsidRDefault="004D11EF" w:rsidP="004D11EF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6"/>
        <w:gridCol w:w="1814"/>
        <w:gridCol w:w="1757"/>
      </w:tblGrid>
      <w:tr w:rsidR="004D11EF" w:rsidTr="00B725CD">
        <w:tc>
          <w:tcPr>
            <w:tcW w:w="5386" w:type="dxa"/>
            <w:tcBorders>
              <w:bottom w:val="single" w:sz="4" w:space="0" w:color="auto"/>
            </w:tcBorders>
          </w:tcPr>
          <w:p w:rsidR="004D11EF" w:rsidRDefault="004D11EF" w:rsidP="00B725CD">
            <w:pPr>
              <w:pStyle w:val="ConsPlusNormal"/>
              <w:jc w:val="right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4D11EF" w:rsidRDefault="004D11EF" w:rsidP="00B725CD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4D11EF" w:rsidRDefault="004D11EF" w:rsidP="00B725CD">
            <w:pPr>
              <w:pStyle w:val="ConsPlusNormal"/>
              <w:jc w:val="right"/>
            </w:pPr>
            <w:r>
              <w:t>(рублей)</w:t>
            </w:r>
          </w:p>
        </w:tc>
      </w:tr>
      <w:tr w:rsidR="004D11EF" w:rsidTr="00B725CD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  <w:jc w:val="center"/>
            </w:pPr>
            <w:r>
              <w:t>2026 год</w:t>
            </w:r>
          </w:p>
        </w:tc>
      </w:tr>
      <w:tr w:rsidR="004D11EF" w:rsidTr="00B725CD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0,00</w:t>
            </w:r>
          </w:p>
        </w:tc>
      </w:tr>
      <w:tr w:rsidR="004D11EF" w:rsidTr="00B725CD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0,00</w:t>
            </w:r>
          </w:p>
        </w:tc>
      </w:tr>
      <w:tr w:rsidR="004D11EF" w:rsidTr="00B725CD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0,00</w:t>
            </w:r>
          </w:p>
        </w:tc>
      </w:tr>
      <w:tr w:rsidR="004D11EF" w:rsidTr="00B725CD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-47666700,00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-53999950,00</w:t>
            </w:r>
          </w:p>
        </w:tc>
      </w:tr>
      <w:tr w:rsidR="004D11EF" w:rsidTr="00B725CD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49442037,47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52309675,65</w:t>
            </w:r>
          </w:p>
        </w:tc>
      </w:tr>
      <w:tr w:rsidR="004D11EF" w:rsidTr="00B725CD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-97108737,47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-106309625,65</w:t>
            </w:r>
          </w:p>
        </w:tc>
      </w:tr>
      <w:tr w:rsidR="004D11EF" w:rsidTr="00B725CD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 xml:space="preserve">Итого по МО </w:t>
            </w:r>
            <w:proofErr w:type="spellStart"/>
            <w:r>
              <w:t>Кондинский</w:t>
            </w:r>
            <w:proofErr w:type="spellEnd"/>
            <w:r>
              <w:t xml:space="preserve">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-47666700,00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  <w:r>
              <w:t>-53999950,00</w:t>
            </w:r>
          </w:p>
        </w:tc>
      </w:tr>
      <w:tr w:rsidR="004D11EF" w:rsidTr="00B725CD">
        <w:tc>
          <w:tcPr>
            <w:tcW w:w="5386" w:type="dxa"/>
            <w:tcBorders>
              <w:top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4D11EF" w:rsidRDefault="004D11EF" w:rsidP="00B725CD">
            <w:pPr>
              <w:pStyle w:val="ConsPlusNormal"/>
            </w:pPr>
          </w:p>
        </w:tc>
      </w:tr>
      <w:tr w:rsidR="004D11EF" w:rsidTr="00B725CD">
        <w:tc>
          <w:tcPr>
            <w:tcW w:w="8957" w:type="dxa"/>
            <w:gridSpan w:val="3"/>
          </w:tcPr>
          <w:p w:rsidR="004D11EF" w:rsidRDefault="004D11EF" w:rsidP="00B725CD">
            <w:pPr>
              <w:pStyle w:val="ConsPlusNormal"/>
            </w:pPr>
            <w:r>
      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      </w:r>
            <w:proofErr w:type="spellStart"/>
            <w:r>
              <w:t>Кондинский</w:t>
            </w:r>
            <w:proofErr w:type="spellEnd"/>
            <w:r>
              <w:t xml:space="preserve"> район на 2025 - 2026 годы: - по полученным бюджетным кредитам от других бюджетов бюджетной системы РФ 1 год.</w:t>
            </w:r>
          </w:p>
        </w:tc>
      </w:tr>
    </w:tbl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102"/>
    <w:rsid w:val="004D11EF"/>
    <w:rsid w:val="00F0724A"/>
    <w:rsid w:val="00F9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1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11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D11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1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11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D11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06111&amp;date=27.12.2024&amp;dst=100057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2024-12-27T19:16:00Z</dcterms:created>
  <dcterms:modified xsi:type="dcterms:W3CDTF">2024-12-27T19:16:00Z</dcterms:modified>
</cp:coreProperties>
</file>